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C2C4" w14:textId="77777777" w:rsidR="00AF3A1F" w:rsidRDefault="00AF3A1F" w:rsidP="00AF3A1F">
      <w:pPr>
        <w:pStyle w:val="Default"/>
      </w:pPr>
    </w:p>
    <w:p w14:paraId="100C9EE4" w14:textId="77777777"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14:paraId="4F384175" w14:textId="77777777"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14:paraId="3C33FAEC" w14:textId="352459ED"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5A6493">
        <w:rPr>
          <w:rFonts w:ascii="Calibri" w:eastAsia="MS Gothic" w:hAnsi="Calibri" w:cs="Times New Roman"/>
          <w:smallCaps/>
          <w:color w:val="000000"/>
          <w:spacing w:val="20"/>
          <w:lang w:bidi="en-US"/>
        </w:rPr>
        <w:t>,</w:t>
      </w:r>
      <w:r w:rsidR="00904FF7">
        <w:rPr>
          <w:rFonts w:ascii="Calibri" w:eastAsia="MS Gothic" w:hAnsi="Calibri" w:cs="Times New Roman"/>
          <w:smallCaps/>
          <w:color w:val="000000"/>
          <w:spacing w:val="20"/>
          <w:lang w:bidi="en-US"/>
        </w:rPr>
        <w:t xml:space="preserve"> </w:t>
      </w:r>
      <w:r w:rsidR="005450CF">
        <w:rPr>
          <w:rFonts w:ascii="Calibri" w:eastAsia="MS Gothic" w:hAnsi="Calibri" w:cs="Times New Roman"/>
          <w:smallCaps/>
          <w:color w:val="000000"/>
          <w:spacing w:val="20"/>
          <w:lang w:bidi="en-US"/>
        </w:rPr>
        <w:t>JANUARY 12</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597B6B">
        <w:rPr>
          <w:rFonts w:ascii="Calibri" w:eastAsia="MS Gothic" w:hAnsi="Calibri" w:cs="Times New Roman"/>
          <w:smallCaps/>
          <w:color w:val="000000"/>
          <w:spacing w:val="20"/>
          <w:lang w:bidi="en-US"/>
        </w:rPr>
        <w:t>202</w:t>
      </w:r>
      <w:r w:rsidR="005450CF">
        <w:rPr>
          <w:rFonts w:ascii="Calibri" w:eastAsia="MS Gothic" w:hAnsi="Calibri" w:cs="Times New Roman"/>
          <w:smallCaps/>
          <w:color w:val="000000"/>
          <w:spacing w:val="20"/>
          <w:lang w:bidi="en-US"/>
        </w:rPr>
        <w:t>4</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14:paraId="312E0C46" w14:textId="77777777" w:rsidR="00BB40C4"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Remote Online Meeting Via Zoom</w:t>
      </w:r>
      <w:r w:rsidR="004223C4">
        <w:rPr>
          <w:rFonts w:ascii="Cambria" w:hAnsi="Cambria" w:cs="Cambria"/>
          <w:sz w:val="28"/>
          <w:szCs w:val="28"/>
        </w:rPr>
        <w:t xml:space="preserve"> and Live at </w:t>
      </w:r>
    </w:p>
    <w:p w14:paraId="759F7C5A" w14:textId="3EED3084" w:rsid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Tacoma Municipal Building</w:t>
      </w:r>
    </w:p>
    <w:p w14:paraId="2C6B049B" w14:textId="22CD3B3D" w:rsidR="0035673A" w:rsidRP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747 Market Street, Conf. Room 248</w:t>
      </w:r>
    </w:p>
    <w:p w14:paraId="02728AC6" w14:textId="0D9F4228" w:rsidR="002755DF" w:rsidRPr="00135906"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Tacoma, WA 9840</w:t>
      </w:r>
      <w:r w:rsidR="0035673A">
        <w:rPr>
          <w:rFonts w:ascii="Cambria" w:hAnsi="Cambria" w:cs="Cambria"/>
          <w:sz w:val="28"/>
          <w:szCs w:val="28"/>
        </w:rPr>
        <w:t>2</w:t>
      </w:r>
    </w:p>
    <w:p w14:paraId="7F428DFD" w14:textId="77777777"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14:paraId="374E2EBB" w14:textId="77777777" w:rsidR="00DF05D0" w:rsidRDefault="00DF05D0" w:rsidP="00DF05D0">
      <w:pPr>
        <w:pStyle w:val="Default"/>
        <w:rPr>
          <w:b/>
          <w:i/>
          <w:sz w:val="26"/>
          <w:szCs w:val="26"/>
        </w:rPr>
      </w:pPr>
    </w:p>
    <w:p w14:paraId="4D63843D" w14:textId="77777777"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14:paraId="7DD4FCDC"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14:paraId="6EF588EB"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14:paraId="5C928918" w14:textId="77777777" w:rsidR="00AF3A1F" w:rsidRDefault="00AF3A1F" w:rsidP="00DF05D0">
      <w:pPr>
        <w:pStyle w:val="Default"/>
        <w:rPr>
          <w:sz w:val="26"/>
          <w:szCs w:val="26"/>
        </w:rPr>
      </w:pPr>
    </w:p>
    <w:p w14:paraId="7CA242F2" w14:textId="77777777"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14:paraId="77EF26F6" w14:textId="77777777" w:rsidR="00603000" w:rsidRDefault="00603000" w:rsidP="00585BFB">
      <w:pPr>
        <w:pStyle w:val="Default"/>
        <w:rPr>
          <w:rFonts w:ascii="Cambria" w:hAnsi="Cambria" w:cs="Cambria"/>
          <w:sz w:val="28"/>
          <w:szCs w:val="28"/>
        </w:rPr>
      </w:pPr>
    </w:p>
    <w:p w14:paraId="2CB69EAF" w14:textId="0F762103" w:rsidR="00F00C6E" w:rsidRPr="00C80D32" w:rsidRDefault="00585BFB" w:rsidP="006058E5">
      <w:pPr>
        <w:pStyle w:val="Default"/>
        <w:ind w:left="990" w:hanging="990"/>
        <w:rPr>
          <w:rFonts w:ascii="Cambria" w:hAnsi="Cambria" w:cs="Cambria"/>
          <w:i/>
          <w:iCs/>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F768E8">
        <w:rPr>
          <w:rFonts w:ascii="Cambria" w:hAnsi="Cambria" w:cs="Cambria"/>
          <w:sz w:val="28"/>
          <w:szCs w:val="28"/>
        </w:rPr>
        <w:t>/” What</w:t>
      </w:r>
      <w:r w:rsidR="005450CF">
        <w:rPr>
          <w:rFonts w:ascii="Cambria" w:hAnsi="Cambria" w:cs="Cambria"/>
          <w:sz w:val="28"/>
          <w:szCs w:val="28"/>
        </w:rPr>
        <w:t xml:space="preserve"> are you looking forward to in 2024?”</w:t>
      </w:r>
    </w:p>
    <w:p w14:paraId="74F26807" w14:textId="77777777" w:rsidR="00AF3A1F" w:rsidRPr="00C80D32" w:rsidRDefault="00AF3A1F" w:rsidP="00D97B49">
      <w:pPr>
        <w:pStyle w:val="Default"/>
        <w:ind w:left="990" w:hanging="990"/>
        <w:jc w:val="center"/>
        <w:rPr>
          <w:rFonts w:ascii="Cambria" w:hAnsi="Cambria" w:cs="Cambria"/>
          <w:sz w:val="28"/>
          <w:szCs w:val="28"/>
        </w:rPr>
      </w:pPr>
    </w:p>
    <w:p w14:paraId="128DC730" w14:textId="036B0873" w:rsidR="00AF3A1F" w:rsidRDefault="00644F27" w:rsidP="00967547">
      <w:pPr>
        <w:pStyle w:val="Default"/>
        <w:ind w:left="990" w:hanging="990"/>
        <w:rPr>
          <w:rFonts w:ascii="Cambria" w:hAnsi="Cambria" w:cs="Cambria"/>
          <w:sz w:val="28"/>
          <w:szCs w:val="28"/>
        </w:rPr>
      </w:pPr>
      <w:r>
        <w:rPr>
          <w:rFonts w:ascii="Cambria" w:hAnsi="Cambria" w:cs="Cambria"/>
          <w:sz w:val="28"/>
          <w:szCs w:val="28"/>
        </w:rPr>
        <w:t>4:</w:t>
      </w:r>
      <w:r w:rsidR="00D25FA6">
        <w:rPr>
          <w:rFonts w:ascii="Cambria" w:hAnsi="Cambria" w:cs="Cambria"/>
          <w:sz w:val="28"/>
          <w:szCs w:val="28"/>
        </w:rPr>
        <w:t>20</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14:paraId="641F2C9D" w14:textId="77777777" w:rsidR="00AF3A1F" w:rsidRDefault="00AF3A1F" w:rsidP="00967547">
      <w:pPr>
        <w:pStyle w:val="Default"/>
        <w:ind w:left="990" w:hanging="990"/>
        <w:rPr>
          <w:rFonts w:ascii="Cambria" w:hAnsi="Cambria" w:cs="Cambria"/>
          <w:sz w:val="28"/>
          <w:szCs w:val="28"/>
        </w:rPr>
      </w:pPr>
    </w:p>
    <w:p w14:paraId="562CBA69" w14:textId="04CBA808" w:rsidR="00FA56D7" w:rsidRDefault="00644F27" w:rsidP="00D25FA6">
      <w:pPr>
        <w:pStyle w:val="Default"/>
        <w:ind w:left="990" w:hanging="990"/>
        <w:rPr>
          <w:rFonts w:ascii="Cambria" w:hAnsi="Cambria" w:cs="Cambria"/>
          <w:sz w:val="28"/>
          <w:szCs w:val="28"/>
        </w:rPr>
      </w:pPr>
      <w:r>
        <w:rPr>
          <w:rFonts w:ascii="Cambria" w:hAnsi="Cambria" w:cs="Cambria"/>
          <w:sz w:val="28"/>
          <w:szCs w:val="28"/>
        </w:rPr>
        <w:t>4:</w:t>
      </w:r>
      <w:r w:rsidR="00D25FA6">
        <w:rPr>
          <w:rFonts w:ascii="Cambria" w:hAnsi="Cambria" w:cs="Cambria"/>
          <w:sz w:val="28"/>
          <w:szCs w:val="28"/>
        </w:rPr>
        <w:t>22</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5450CF">
        <w:rPr>
          <w:rFonts w:ascii="Cambria" w:hAnsi="Cambria" w:cs="Cambria"/>
          <w:sz w:val="28"/>
          <w:szCs w:val="28"/>
        </w:rPr>
        <w:t>December</w:t>
      </w:r>
      <w:r w:rsidR="00AC36EE">
        <w:rPr>
          <w:rFonts w:ascii="Cambria" w:hAnsi="Cambria" w:cs="Cambria"/>
          <w:sz w:val="28"/>
          <w:szCs w:val="28"/>
        </w:rPr>
        <w:t xml:space="preserve"> </w:t>
      </w:r>
      <w:r w:rsidR="00F14C43">
        <w:rPr>
          <w:rFonts w:ascii="Cambria" w:hAnsi="Cambria" w:cs="Cambria"/>
          <w:sz w:val="28"/>
          <w:szCs w:val="28"/>
        </w:rPr>
        <w:t>2023</w:t>
      </w:r>
      <w:r w:rsidR="00123874">
        <w:rPr>
          <w:rFonts w:ascii="Cambria" w:hAnsi="Cambria" w:cs="Cambria"/>
          <w:sz w:val="28"/>
          <w:szCs w:val="28"/>
        </w:rPr>
        <w:t xml:space="preserve"> </w:t>
      </w:r>
    </w:p>
    <w:p w14:paraId="226B1ADA" w14:textId="2EE2B3AE" w:rsidR="00964FC5" w:rsidRDefault="00964FC5" w:rsidP="00964FC5">
      <w:pPr>
        <w:pStyle w:val="Default"/>
        <w:rPr>
          <w:rFonts w:ascii="Cambria" w:hAnsi="Cambria" w:cs="Cambria"/>
          <w:sz w:val="28"/>
          <w:szCs w:val="28"/>
        </w:rPr>
      </w:pPr>
    </w:p>
    <w:p w14:paraId="0CF83241" w14:textId="5FB24FB3" w:rsidR="00F40088" w:rsidRDefault="00032181" w:rsidP="00964FC5">
      <w:pPr>
        <w:pStyle w:val="Default"/>
        <w:rPr>
          <w:rFonts w:ascii="Cambria" w:hAnsi="Cambria" w:cs="Cambria"/>
          <w:sz w:val="28"/>
          <w:szCs w:val="28"/>
        </w:rPr>
      </w:pPr>
      <w:r>
        <w:rPr>
          <w:rFonts w:ascii="Cambria" w:hAnsi="Cambria" w:cs="Cambria"/>
          <w:sz w:val="28"/>
          <w:szCs w:val="28"/>
        </w:rPr>
        <w:t>4:</w:t>
      </w:r>
      <w:r w:rsidR="00D25FA6">
        <w:rPr>
          <w:rFonts w:ascii="Cambria" w:hAnsi="Cambria" w:cs="Cambria"/>
          <w:sz w:val="28"/>
          <w:szCs w:val="28"/>
        </w:rPr>
        <w:t>2</w:t>
      </w:r>
      <w:r w:rsidR="00E21830">
        <w:rPr>
          <w:rFonts w:ascii="Cambria" w:hAnsi="Cambria" w:cs="Cambria"/>
          <w:sz w:val="28"/>
          <w:szCs w:val="28"/>
        </w:rPr>
        <w:t>5</w:t>
      </w:r>
      <w:r w:rsidR="00AF3A1F">
        <w:rPr>
          <w:rFonts w:ascii="Cambria" w:hAnsi="Cambria" w:cs="Cambria"/>
          <w:sz w:val="28"/>
          <w:szCs w:val="28"/>
        </w:rPr>
        <w:t xml:space="preserve"> </w:t>
      </w:r>
      <w:r w:rsidR="00967547">
        <w:rPr>
          <w:rFonts w:ascii="Cambria" w:hAnsi="Cambria" w:cs="Cambria"/>
          <w:sz w:val="28"/>
          <w:szCs w:val="28"/>
        </w:rPr>
        <w:tab/>
      </w:r>
      <w:r w:rsidR="00964FC5">
        <w:rPr>
          <w:rFonts w:ascii="Cambria" w:hAnsi="Cambria" w:cs="Cambria"/>
          <w:sz w:val="28"/>
          <w:szCs w:val="28"/>
        </w:rPr>
        <w:t xml:space="preserve">    </w:t>
      </w:r>
      <w:r w:rsidR="00AF3A1F">
        <w:rPr>
          <w:rFonts w:ascii="Cambria" w:hAnsi="Cambria" w:cs="Cambria"/>
          <w:sz w:val="28"/>
          <w:szCs w:val="28"/>
        </w:rPr>
        <w:t>Public Comment</w:t>
      </w:r>
    </w:p>
    <w:p w14:paraId="56A87BE3" w14:textId="18A5A8F5" w:rsidR="00E21830" w:rsidRDefault="00E21830" w:rsidP="00964FC5">
      <w:pPr>
        <w:pStyle w:val="Default"/>
        <w:rPr>
          <w:rFonts w:ascii="Cambria" w:hAnsi="Cambria" w:cs="Cambria"/>
          <w:sz w:val="28"/>
          <w:szCs w:val="28"/>
        </w:rPr>
      </w:pPr>
    </w:p>
    <w:p w14:paraId="264F6B4A" w14:textId="4FD3B6C5" w:rsidR="00E21830" w:rsidRDefault="00E21830" w:rsidP="00964FC5">
      <w:pPr>
        <w:pStyle w:val="Default"/>
        <w:rPr>
          <w:rFonts w:ascii="Cambria" w:hAnsi="Cambria" w:cs="Cambria"/>
          <w:sz w:val="28"/>
          <w:szCs w:val="28"/>
        </w:rPr>
      </w:pPr>
    </w:p>
    <w:p w14:paraId="081788F3" w14:textId="09ED7C8A" w:rsidR="00E21830" w:rsidRDefault="00E21830" w:rsidP="00964FC5">
      <w:pPr>
        <w:pStyle w:val="Default"/>
        <w:rPr>
          <w:rFonts w:ascii="Cambria" w:hAnsi="Cambria" w:cs="Cambria"/>
          <w:sz w:val="28"/>
          <w:szCs w:val="28"/>
        </w:rPr>
      </w:pPr>
    </w:p>
    <w:p w14:paraId="4A3ED3EF" w14:textId="18BE64AE" w:rsidR="004258F8" w:rsidRPr="00F768E8" w:rsidRDefault="00E21830" w:rsidP="00712E69">
      <w:pPr>
        <w:pStyle w:val="Default"/>
        <w:rPr>
          <w:rFonts w:ascii="Cambria" w:hAnsi="Cambria" w:cs="Cambria"/>
          <w:b/>
          <w:bCs/>
          <w:sz w:val="28"/>
          <w:szCs w:val="28"/>
        </w:rPr>
      </w:pPr>
      <w:r>
        <w:rPr>
          <w:rFonts w:ascii="Cambria" w:hAnsi="Cambria" w:cs="Cambria"/>
          <w:sz w:val="28"/>
          <w:szCs w:val="28"/>
        </w:rPr>
        <w:t xml:space="preserve">4:30 </w:t>
      </w:r>
      <w:r w:rsidR="00F768E8">
        <w:rPr>
          <w:rFonts w:ascii="Cambria" w:hAnsi="Cambria" w:cs="Cambria"/>
          <w:b/>
          <w:bCs/>
          <w:sz w:val="28"/>
          <w:szCs w:val="28"/>
        </w:rPr>
        <w:t xml:space="preserve">   </w:t>
      </w:r>
      <w:r w:rsidR="00712E69">
        <w:rPr>
          <w:rFonts w:ascii="Cambria" w:hAnsi="Cambria"/>
          <w:sz w:val="28"/>
          <w:szCs w:val="28"/>
        </w:rPr>
        <w:t>Chair Reports</w:t>
      </w:r>
    </w:p>
    <w:p w14:paraId="67555A47" w14:textId="0CBBB9C9" w:rsidR="007D5402" w:rsidRDefault="00C455A1" w:rsidP="00E53E8F">
      <w:pPr>
        <w:pStyle w:val="Default"/>
        <w:numPr>
          <w:ilvl w:val="0"/>
          <w:numId w:val="4"/>
        </w:numPr>
        <w:rPr>
          <w:rFonts w:ascii="Cambria" w:hAnsi="Cambria"/>
          <w:sz w:val="28"/>
          <w:szCs w:val="28"/>
        </w:rPr>
      </w:pPr>
      <w:r>
        <w:rPr>
          <w:rFonts w:ascii="Cambria" w:hAnsi="Cambria"/>
          <w:sz w:val="28"/>
          <w:szCs w:val="28"/>
        </w:rPr>
        <w:t>Tony Amin Hester</w:t>
      </w:r>
      <w:r w:rsidR="00AB1CA9">
        <w:rPr>
          <w:rFonts w:ascii="Cambria" w:hAnsi="Cambria"/>
          <w:sz w:val="28"/>
          <w:szCs w:val="28"/>
        </w:rPr>
        <w:t>, Chair</w:t>
      </w:r>
    </w:p>
    <w:p w14:paraId="5075498E" w14:textId="253E65C9" w:rsidR="004258F8" w:rsidRPr="004258F8" w:rsidRDefault="00C455A1" w:rsidP="004258F8">
      <w:pPr>
        <w:pStyle w:val="Default"/>
        <w:numPr>
          <w:ilvl w:val="0"/>
          <w:numId w:val="4"/>
        </w:numPr>
        <w:rPr>
          <w:rFonts w:ascii="Cambria" w:hAnsi="Cambria" w:cs="Cambria"/>
          <w:sz w:val="28"/>
          <w:szCs w:val="28"/>
        </w:rPr>
      </w:pPr>
      <w:r>
        <w:rPr>
          <w:rFonts w:ascii="Cambria" w:hAnsi="Cambria"/>
          <w:sz w:val="28"/>
          <w:szCs w:val="28"/>
        </w:rPr>
        <w:t>Aimee Sidhu</w:t>
      </w:r>
      <w:r w:rsidR="004258F8" w:rsidRPr="004258F8">
        <w:rPr>
          <w:rFonts w:ascii="Cambria" w:hAnsi="Cambria"/>
          <w:sz w:val="28"/>
          <w:szCs w:val="28"/>
        </w:rPr>
        <w:t xml:space="preserve">, Vice Chair </w:t>
      </w:r>
    </w:p>
    <w:p w14:paraId="3E93BEC7" w14:textId="77777777" w:rsidR="004258F8" w:rsidRPr="004258F8" w:rsidRDefault="004258F8" w:rsidP="004258F8">
      <w:pPr>
        <w:pStyle w:val="Default"/>
        <w:ind w:left="1710"/>
        <w:rPr>
          <w:rFonts w:ascii="Cambria" w:hAnsi="Cambria" w:cs="Cambria"/>
          <w:sz w:val="28"/>
          <w:szCs w:val="28"/>
        </w:rPr>
      </w:pPr>
    </w:p>
    <w:p w14:paraId="450AAB3D" w14:textId="357F78F0" w:rsidR="00CB2EBE" w:rsidRDefault="00F768E8" w:rsidP="0011778D">
      <w:pPr>
        <w:pStyle w:val="Default"/>
        <w:ind w:left="990" w:hanging="990"/>
        <w:rPr>
          <w:rFonts w:ascii="Cambria" w:hAnsi="Cambria" w:cs="Cambria"/>
          <w:b/>
          <w:sz w:val="28"/>
          <w:szCs w:val="28"/>
        </w:rPr>
      </w:pPr>
      <w:r>
        <w:rPr>
          <w:rFonts w:ascii="Cambria" w:hAnsi="Cambria" w:cs="Cambria"/>
          <w:sz w:val="28"/>
          <w:szCs w:val="28"/>
        </w:rPr>
        <w:t>4:45</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14:paraId="45581FEC" w14:textId="46208E96" w:rsidR="0011778D"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14:paraId="6A0AD845" w14:textId="77777777" w:rsidR="00AC36EE" w:rsidRPr="00CB2EBE" w:rsidRDefault="00AC36EE" w:rsidP="006A7638">
      <w:pPr>
        <w:pStyle w:val="Default"/>
        <w:ind w:left="990"/>
        <w:rPr>
          <w:rFonts w:ascii="Cambria" w:hAnsi="Cambria" w:cs="Cambria"/>
          <w:b/>
          <w:sz w:val="28"/>
          <w:szCs w:val="28"/>
        </w:rPr>
      </w:pPr>
    </w:p>
    <w:p w14:paraId="55889AF6" w14:textId="0E922D01" w:rsidR="00AC36EE" w:rsidRDefault="00AC36EE" w:rsidP="00E53E8F">
      <w:pPr>
        <w:pStyle w:val="Default"/>
        <w:numPr>
          <w:ilvl w:val="0"/>
          <w:numId w:val="2"/>
        </w:numPr>
        <w:rPr>
          <w:rFonts w:ascii="Cambria" w:hAnsi="Cambria" w:cs="Cambria"/>
          <w:sz w:val="28"/>
          <w:szCs w:val="28"/>
        </w:rPr>
      </w:pPr>
      <w:r>
        <w:rPr>
          <w:rFonts w:ascii="Cambria" w:hAnsi="Cambria" w:cs="Cambria"/>
          <w:sz w:val="28"/>
          <w:szCs w:val="28"/>
        </w:rPr>
        <w:t xml:space="preserve">Accessible Taxi </w:t>
      </w:r>
      <w:r w:rsidR="00123874">
        <w:rPr>
          <w:rFonts w:ascii="Cambria" w:hAnsi="Cambria" w:cs="Cambria"/>
          <w:sz w:val="28"/>
          <w:szCs w:val="28"/>
        </w:rPr>
        <w:t>Feasibility Study Update</w:t>
      </w:r>
    </w:p>
    <w:p w14:paraId="18D53278" w14:textId="217744BA" w:rsidR="00A85275" w:rsidRDefault="00A85275" w:rsidP="00E53E8F">
      <w:pPr>
        <w:pStyle w:val="Default"/>
        <w:numPr>
          <w:ilvl w:val="0"/>
          <w:numId w:val="2"/>
        </w:numPr>
        <w:rPr>
          <w:rFonts w:ascii="Cambria" w:hAnsi="Cambria" w:cs="Cambria"/>
          <w:sz w:val="28"/>
          <w:szCs w:val="28"/>
        </w:rPr>
      </w:pPr>
      <w:r>
        <w:rPr>
          <w:rFonts w:ascii="Cambria" w:hAnsi="Cambria" w:cs="Cambria"/>
          <w:sz w:val="28"/>
          <w:szCs w:val="28"/>
        </w:rPr>
        <w:t xml:space="preserve">Light Rail Field Trip </w:t>
      </w:r>
      <w:r w:rsidR="00F768E8">
        <w:rPr>
          <w:rFonts w:ascii="Cambria" w:hAnsi="Cambria" w:cs="Cambria"/>
          <w:sz w:val="28"/>
          <w:szCs w:val="28"/>
        </w:rPr>
        <w:t xml:space="preserve">Report </w:t>
      </w:r>
    </w:p>
    <w:p w14:paraId="5BD478CD" w14:textId="292626AE" w:rsidR="00092751" w:rsidRPr="00092751" w:rsidRDefault="00092751" w:rsidP="00092751">
      <w:pPr>
        <w:pStyle w:val="Default"/>
        <w:numPr>
          <w:ilvl w:val="0"/>
          <w:numId w:val="2"/>
        </w:numPr>
        <w:rPr>
          <w:rFonts w:ascii="Cambria" w:hAnsi="Cambria" w:cs="Cambria"/>
          <w:sz w:val="28"/>
          <w:szCs w:val="28"/>
        </w:rPr>
      </w:pPr>
      <w:r>
        <w:rPr>
          <w:rFonts w:ascii="Cambria" w:hAnsi="Cambria" w:cs="Cambria"/>
          <w:sz w:val="28"/>
          <w:szCs w:val="28"/>
        </w:rPr>
        <w:t>Commissioner Orientation Curriculum and Open Government Training at State Attorney General Site</w:t>
      </w:r>
    </w:p>
    <w:p w14:paraId="4C8AFBE2" w14:textId="1312A337" w:rsidR="00123874" w:rsidRDefault="00123874" w:rsidP="00E53E8F">
      <w:pPr>
        <w:pStyle w:val="Default"/>
        <w:numPr>
          <w:ilvl w:val="0"/>
          <w:numId w:val="2"/>
        </w:numPr>
        <w:rPr>
          <w:rFonts w:ascii="Cambria" w:hAnsi="Cambria" w:cs="Cambria"/>
          <w:sz w:val="28"/>
          <w:szCs w:val="28"/>
        </w:rPr>
      </w:pPr>
      <w:r>
        <w:rPr>
          <w:rFonts w:ascii="Cambria" w:hAnsi="Cambria" w:cs="Cambria"/>
          <w:sz w:val="28"/>
          <w:szCs w:val="28"/>
        </w:rPr>
        <w:t>TACOD Retreat Planning</w:t>
      </w:r>
    </w:p>
    <w:p w14:paraId="12A623F0" w14:textId="0ABD6065" w:rsidR="00AC36EE" w:rsidRDefault="00AC36EE" w:rsidP="00AC36EE">
      <w:pPr>
        <w:pStyle w:val="Default"/>
        <w:rPr>
          <w:rFonts w:ascii="Cambria" w:hAnsi="Cambria" w:cs="Cambria"/>
          <w:sz w:val="28"/>
          <w:szCs w:val="28"/>
        </w:rPr>
      </w:pPr>
    </w:p>
    <w:p w14:paraId="5A2CE302" w14:textId="77777777" w:rsidR="004258F8" w:rsidRDefault="004258F8" w:rsidP="004258F8">
      <w:pPr>
        <w:pStyle w:val="Default"/>
        <w:ind w:left="720"/>
        <w:rPr>
          <w:rFonts w:ascii="Cambria" w:hAnsi="Cambria" w:cs="Cambria"/>
          <w:sz w:val="28"/>
          <w:szCs w:val="28"/>
        </w:rPr>
      </w:pPr>
    </w:p>
    <w:p w14:paraId="070DBA32" w14:textId="29F57833" w:rsidR="00DE58F3" w:rsidRDefault="00BB496B" w:rsidP="00DE58F3">
      <w:pPr>
        <w:pStyle w:val="Default"/>
        <w:rPr>
          <w:rFonts w:ascii="Cambria" w:hAnsi="Cambria" w:cs="Cambria"/>
          <w:sz w:val="28"/>
          <w:szCs w:val="28"/>
        </w:rPr>
      </w:pPr>
      <w:r>
        <w:rPr>
          <w:rFonts w:ascii="Cambria" w:hAnsi="Cambria" w:cs="Cambria"/>
          <w:sz w:val="28"/>
          <w:szCs w:val="28"/>
        </w:rPr>
        <w:t>5:</w:t>
      </w:r>
      <w:r w:rsidR="00F768E8">
        <w:rPr>
          <w:rFonts w:ascii="Cambria" w:hAnsi="Cambria" w:cs="Cambria"/>
          <w:sz w:val="28"/>
          <w:szCs w:val="28"/>
        </w:rPr>
        <w:t>10</w:t>
      </w:r>
      <w:r w:rsidR="00DE58F3">
        <w:rPr>
          <w:rFonts w:ascii="Cambria" w:hAnsi="Cambria" w:cs="Cambria"/>
          <w:sz w:val="28"/>
          <w:szCs w:val="28"/>
        </w:rPr>
        <w:tab/>
        <w:t>Report from Active Subcommittees</w:t>
      </w:r>
    </w:p>
    <w:p w14:paraId="34ACBAF3" w14:textId="77777777" w:rsidR="00DE58F3" w:rsidRPr="008D4CBE" w:rsidRDefault="00DE58F3" w:rsidP="008D4CBE">
      <w:pPr>
        <w:pStyle w:val="Default"/>
        <w:ind w:left="720"/>
        <w:rPr>
          <w:rFonts w:ascii="Cambria" w:hAnsi="Cambria" w:cs="Cambria"/>
          <w:b/>
          <w:sz w:val="28"/>
          <w:szCs w:val="28"/>
        </w:rPr>
      </w:pPr>
      <w:r w:rsidRPr="008D4CBE">
        <w:rPr>
          <w:rFonts w:ascii="Cambria" w:hAnsi="Cambria" w:cs="Cambria"/>
          <w:b/>
          <w:sz w:val="28"/>
          <w:szCs w:val="28"/>
        </w:rPr>
        <w:t>Public Works—Anthony Caldwell</w:t>
      </w:r>
    </w:p>
    <w:p w14:paraId="618CCB40" w14:textId="77777777" w:rsidR="006804B5" w:rsidRPr="00712E69" w:rsidRDefault="006804B5" w:rsidP="006804B5">
      <w:pPr>
        <w:pStyle w:val="Default"/>
        <w:rPr>
          <w:rFonts w:ascii="Cambria" w:hAnsi="Cambria" w:cs="Cambria"/>
          <w:sz w:val="28"/>
          <w:szCs w:val="28"/>
        </w:rPr>
      </w:pPr>
    </w:p>
    <w:p w14:paraId="715E4152" w14:textId="4921098E" w:rsidR="00DE58F3" w:rsidRDefault="00A75B3E" w:rsidP="008D4CBE">
      <w:pPr>
        <w:pStyle w:val="Default"/>
        <w:rPr>
          <w:rFonts w:ascii="Cambria" w:hAnsi="Cambria" w:cs="Cambria"/>
          <w:sz w:val="28"/>
          <w:szCs w:val="28"/>
        </w:rPr>
      </w:pPr>
      <w:r>
        <w:rPr>
          <w:rFonts w:ascii="Cambria" w:hAnsi="Cambria" w:cs="Cambria"/>
          <w:sz w:val="28"/>
          <w:szCs w:val="28"/>
        </w:rPr>
        <w:t>5:</w:t>
      </w:r>
      <w:r w:rsidR="00F768E8">
        <w:rPr>
          <w:rFonts w:ascii="Cambria" w:hAnsi="Cambria" w:cs="Cambria"/>
          <w:sz w:val="28"/>
          <w:szCs w:val="28"/>
        </w:rPr>
        <w:t>15</w:t>
      </w:r>
      <w:r w:rsidR="008D4CBE">
        <w:rPr>
          <w:rFonts w:ascii="Cambria" w:hAnsi="Cambria" w:cs="Cambria"/>
          <w:sz w:val="28"/>
          <w:szCs w:val="28"/>
        </w:rPr>
        <w:tab/>
      </w:r>
      <w:r w:rsidR="00DE58F3">
        <w:rPr>
          <w:rFonts w:ascii="Cambria" w:hAnsi="Cambria" w:cs="Cambria"/>
          <w:sz w:val="28"/>
          <w:szCs w:val="28"/>
        </w:rPr>
        <w:t>Emergency Management—Todd Holloway</w:t>
      </w:r>
      <w:r w:rsidR="00CB00F9">
        <w:rPr>
          <w:rFonts w:ascii="Cambria" w:hAnsi="Cambria" w:cs="Cambria"/>
          <w:sz w:val="28"/>
          <w:szCs w:val="28"/>
        </w:rPr>
        <w:t xml:space="preserve"> </w:t>
      </w:r>
    </w:p>
    <w:p w14:paraId="47FCD648" w14:textId="77777777" w:rsidR="007D46DF" w:rsidRDefault="007D46DF" w:rsidP="007D46DF">
      <w:pPr>
        <w:pStyle w:val="Default"/>
        <w:ind w:left="360"/>
        <w:rPr>
          <w:rFonts w:ascii="Cambria" w:hAnsi="Cambria" w:cs="Cambria"/>
          <w:sz w:val="28"/>
          <w:szCs w:val="28"/>
        </w:rPr>
      </w:pPr>
    </w:p>
    <w:p w14:paraId="49B56CC9" w14:textId="3A2DDA09" w:rsidR="00DE58F3" w:rsidRDefault="00A75B3E" w:rsidP="00DE58F3">
      <w:pPr>
        <w:pStyle w:val="Default"/>
        <w:rPr>
          <w:rFonts w:ascii="Cambria" w:hAnsi="Cambria" w:cs="Cambria"/>
          <w:sz w:val="28"/>
          <w:szCs w:val="28"/>
        </w:rPr>
      </w:pPr>
      <w:r>
        <w:rPr>
          <w:rFonts w:ascii="Cambria" w:hAnsi="Cambria" w:cs="Cambria"/>
          <w:sz w:val="28"/>
          <w:szCs w:val="28"/>
        </w:rPr>
        <w:t>5:</w:t>
      </w:r>
      <w:r w:rsidR="00F768E8">
        <w:rPr>
          <w:rFonts w:ascii="Cambria" w:hAnsi="Cambria" w:cs="Cambria"/>
          <w:sz w:val="28"/>
          <w:szCs w:val="28"/>
        </w:rPr>
        <w:t>20</w:t>
      </w:r>
      <w:r w:rsidR="00DE58F3">
        <w:rPr>
          <w:rFonts w:ascii="Cambria" w:hAnsi="Cambria" w:cs="Cambria"/>
          <w:sz w:val="28"/>
          <w:szCs w:val="28"/>
        </w:rPr>
        <w:tab/>
        <w:t>Ivan Tudela—</w:t>
      </w:r>
      <w:r w:rsidR="00C51A00">
        <w:rPr>
          <w:rFonts w:ascii="Cambria" w:hAnsi="Cambria" w:cs="Cambria"/>
          <w:sz w:val="28"/>
          <w:szCs w:val="28"/>
        </w:rPr>
        <w:t>Pierce County Human Services</w:t>
      </w:r>
    </w:p>
    <w:p w14:paraId="501B32AF" w14:textId="77777777" w:rsidR="00C96A02" w:rsidRPr="00D97B49" w:rsidRDefault="00C96A02" w:rsidP="00C96A02">
      <w:pPr>
        <w:pStyle w:val="Default"/>
        <w:ind w:left="720"/>
        <w:rPr>
          <w:rFonts w:ascii="Cambria" w:hAnsi="Cambria" w:cs="Cambria"/>
          <w:sz w:val="28"/>
          <w:szCs w:val="28"/>
        </w:rPr>
      </w:pPr>
    </w:p>
    <w:p w14:paraId="1EDC7EDD" w14:textId="0D41254C" w:rsidR="00F14C43" w:rsidRDefault="00A75B3E" w:rsidP="00981270">
      <w:pPr>
        <w:pStyle w:val="Default"/>
        <w:rPr>
          <w:rFonts w:ascii="Cambria" w:hAnsi="Cambria" w:cs="Cambria"/>
          <w:sz w:val="28"/>
          <w:szCs w:val="28"/>
        </w:rPr>
      </w:pPr>
      <w:r>
        <w:rPr>
          <w:rFonts w:ascii="Cambria" w:hAnsi="Cambria" w:cs="Cambria"/>
          <w:sz w:val="28"/>
          <w:szCs w:val="28"/>
        </w:rPr>
        <w:t>5:</w:t>
      </w:r>
      <w:r w:rsidR="00F768E8">
        <w:rPr>
          <w:rFonts w:ascii="Cambria" w:hAnsi="Cambria" w:cs="Cambria"/>
          <w:sz w:val="28"/>
          <w:szCs w:val="28"/>
        </w:rPr>
        <w:t>25</w:t>
      </w:r>
      <w:r w:rsidR="00165C47">
        <w:rPr>
          <w:rFonts w:ascii="Cambria" w:hAnsi="Cambria" w:cs="Cambria"/>
          <w:sz w:val="28"/>
          <w:szCs w:val="28"/>
        </w:rPr>
        <w:tab/>
      </w:r>
      <w:r w:rsidR="0074484F">
        <w:rPr>
          <w:rFonts w:ascii="Cambria" w:hAnsi="Cambria" w:cs="Cambria"/>
          <w:sz w:val="28"/>
          <w:szCs w:val="28"/>
        </w:rPr>
        <w:t>Tony Hester—Report from PCAC</w:t>
      </w:r>
    </w:p>
    <w:p w14:paraId="4EF9E609" w14:textId="77777777" w:rsidR="00123874" w:rsidRDefault="00123874" w:rsidP="00981270">
      <w:pPr>
        <w:pStyle w:val="Default"/>
        <w:rPr>
          <w:rFonts w:ascii="Cambria" w:hAnsi="Cambria" w:cs="Cambria"/>
          <w:sz w:val="28"/>
          <w:szCs w:val="28"/>
        </w:rPr>
      </w:pPr>
    </w:p>
    <w:p w14:paraId="6216949B" w14:textId="77777777" w:rsidR="00C96A02" w:rsidRPr="00C30CA4" w:rsidRDefault="00E631EE" w:rsidP="00C30CA4">
      <w:pPr>
        <w:pStyle w:val="Default"/>
        <w:ind w:left="360"/>
        <w:rPr>
          <w:sz w:val="32"/>
          <w:szCs w:val="32"/>
        </w:rPr>
      </w:pPr>
      <w:r>
        <w:rPr>
          <w:rFonts w:asciiTheme="minorHAnsi" w:hAnsiTheme="minorHAnsi" w:cs="Cambria"/>
          <w:smallCaps/>
          <w:sz w:val="32"/>
          <w:szCs w:val="28"/>
        </w:rPr>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14:paraId="174FE064" w14:textId="479C40E8"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005521BF">
        <w:rPr>
          <w:rFonts w:ascii="Cambria" w:hAnsi="Cambria" w:cs="Cambria"/>
          <w:sz w:val="28"/>
          <w:szCs w:val="28"/>
        </w:rPr>
        <w:t>Lukas Barfield, Todd Holloway</w:t>
      </w:r>
      <w:proofErr w:type="gramStart"/>
      <w:r w:rsidR="005B78F0">
        <w:rPr>
          <w:rFonts w:ascii="Cambria" w:hAnsi="Cambria" w:cs="Cambria"/>
          <w:sz w:val="28"/>
          <w:szCs w:val="28"/>
        </w:rPr>
        <w:t>—(</w:t>
      </w:r>
      <w:proofErr w:type="gramEnd"/>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14:paraId="05B69ABA" w14:textId="6B9339F2" w:rsidR="001A435F" w:rsidRPr="00123874" w:rsidRDefault="0022417F" w:rsidP="008D68BB">
      <w:pPr>
        <w:pStyle w:val="Default"/>
        <w:numPr>
          <w:ilvl w:val="0"/>
          <w:numId w:val="1"/>
        </w:numPr>
        <w:ind w:left="720" w:hanging="1440"/>
        <w:rPr>
          <w:color w:val="000000" w:themeColor="text1"/>
        </w:rPr>
      </w:pPr>
      <w:r w:rsidRPr="00123874">
        <w:rPr>
          <w:rFonts w:ascii="Cambria" w:hAnsi="Cambria" w:cs="Cambria"/>
          <w:b/>
          <w:sz w:val="28"/>
          <w:szCs w:val="28"/>
        </w:rPr>
        <w:t>Public Works</w:t>
      </w:r>
      <w:r w:rsidRPr="00123874">
        <w:rPr>
          <w:rFonts w:ascii="Cambria" w:hAnsi="Cambria" w:cs="Cambria"/>
          <w:sz w:val="28"/>
          <w:szCs w:val="28"/>
        </w:rPr>
        <w:t xml:space="preserve">—Advisory Meeting Report—Tony </w:t>
      </w:r>
      <w:r w:rsidR="00123874" w:rsidRPr="00123874">
        <w:rPr>
          <w:rFonts w:ascii="Cambria" w:hAnsi="Cambria" w:cs="Cambria"/>
          <w:sz w:val="28"/>
          <w:szCs w:val="28"/>
        </w:rPr>
        <w:t>Caldwell,</w:t>
      </w:r>
      <w:r w:rsidR="00123874">
        <w:rPr>
          <w:rFonts w:ascii="Cambria" w:hAnsi="Cambria" w:cs="Cambria"/>
          <w:sz w:val="28"/>
          <w:szCs w:val="28"/>
        </w:rPr>
        <w:t xml:space="preserve"> </w:t>
      </w:r>
      <w:r w:rsidR="00E42E43" w:rsidRPr="00123874">
        <w:rPr>
          <w:rFonts w:ascii="Cambria" w:hAnsi="Cambria" w:cs="Cambria"/>
          <w:sz w:val="28"/>
          <w:szCs w:val="28"/>
        </w:rPr>
        <w:t>Tony Amin Hester</w:t>
      </w:r>
    </w:p>
    <w:p w14:paraId="0A22F1DA" w14:textId="33D7F973" w:rsidR="00123874" w:rsidRDefault="00123874" w:rsidP="00123874">
      <w:pPr>
        <w:pStyle w:val="Default"/>
        <w:rPr>
          <w:color w:val="000000" w:themeColor="text1"/>
        </w:rPr>
      </w:pPr>
    </w:p>
    <w:p w14:paraId="7F89878A" w14:textId="5A21C65F" w:rsidR="00123874" w:rsidRDefault="00123874" w:rsidP="00123874">
      <w:pPr>
        <w:pStyle w:val="Default"/>
        <w:rPr>
          <w:color w:val="000000" w:themeColor="text1"/>
        </w:rPr>
      </w:pPr>
    </w:p>
    <w:tbl>
      <w:tblPr>
        <w:tblStyle w:val="TableGrid"/>
        <w:tblW w:w="9378" w:type="dxa"/>
        <w:tblLook w:val="04A0" w:firstRow="1" w:lastRow="0" w:firstColumn="1" w:lastColumn="0" w:noHBand="0" w:noVBand="1"/>
      </w:tblPr>
      <w:tblGrid>
        <w:gridCol w:w="4689"/>
        <w:gridCol w:w="4689"/>
      </w:tblGrid>
      <w:tr w:rsidR="00123874" w14:paraId="54C07CBF" w14:textId="77777777" w:rsidTr="00123874">
        <w:trPr>
          <w:trHeight w:val="376"/>
        </w:trPr>
        <w:tc>
          <w:tcPr>
            <w:tcW w:w="4689" w:type="dxa"/>
          </w:tcPr>
          <w:p w14:paraId="313C984C" w14:textId="472355B2" w:rsidR="00123874" w:rsidRPr="00123874" w:rsidRDefault="00123874" w:rsidP="00123874">
            <w:pPr>
              <w:pStyle w:val="Default"/>
              <w:rPr>
                <w:b/>
                <w:bCs/>
                <w:color w:val="000000" w:themeColor="text1"/>
                <w:highlight w:val="lightGray"/>
              </w:rPr>
            </w:pPr>
            <w:r w:rsidRPr="00123874">
              <w:rPr>
                <w:b/>
                <w:bCs/>
                <w:color w:val="000000" w:themeColor="text1"/>
                <w:highlight w:val="lightGray"/>
              </w:rPr>
              <w:t>City Led Project Liaisons</w:t>
            </w:r>
          </w:p>
        </w:tc>
        <w:tc>
          <w:tcPr>
            <w:tcW w:w="4689" w:type="dxa"/>
          </w:tcPr>
          <w:p w14:paraId="7CAB5A9F" w14:textId="77777777" w:rsidR="00123874" w:rsidRPr="00123874" w:rsidRDefault="00123874" w:rsidP="00123874">
            <w:pPr>
              <w:pStyle w:val="Default"/>
              <w:rPr>
                <w:color w:val="000000" w:themeColor="text1"/>
                <w:highlight w:val="lightGray"/>
              </w:rPr>
            </w:pPr>
          </w:p>
        </w:tc>
      </w:tr>
      <w:tr w:rsidR="00123874" w14:paraId="4F8348A2" w14:textId="77777777" w:rsidTr="00123874">
        <w:trPr>
          <w:trHeight w:val="389"/>
        </w:trPr>
        <w:tc>
          <w:tcPr>
            <w:tcW w:w="4689" w:type="dxa"/>
          </w:tcPr>
          <w:p w14:paraId="777E964E" w14:textId="3AA0583D" w:rsidR="00123874" w:rsidRDefault="00123874" w:rsidP="00123874">
            <w:pPr>
              <w:pStyle w:val="Default"/>
              <w:rPr>
                <w:color w:val="000000" w:themeColor="text1"/>
              </w:rPr>
            </w:pPr>
            <w:r w:rsidRPr="00123874">
              <w:rPr>
                <w:b/>
                <w:bCs/>
                <w:color w:val="000000" w:themeColor="text1"/>
              </w:rPr>
              <w:t>Emergency Mgmt</w:t>
            </w:r>
            <w:r w:rsidRPr="008163DE">
              <w:rPr>
                <w:color w:val="000000" w:themeColor="text1"/>
              </w:rPr>
              <w:t xml:space="preserve"> – Todd Holloway</w:t>
            </w:r>
            <w:r>
              <w:rPr>
                <w:color w:val="000000" w:themeColor="text1"/>
              </w:rPr>
              <w:t xml:space="preserve"> with Ute Weber</w:t>
            </w:r>
          </w:p>
        </w:tc>
        <w:tc>
          <w:tcPr>
            <w:tcW w:w="4689" w:type="dxa"/>
          </w:tcPr>
          <w:p w14:paraId="4E593641" w14:textId="601BEC37" w:rsidR="00123874" w:rsidRDefault="00123874" w:rsidP="00123874">
            <w:pPr>
              <w:pStyle w:val="Default"/>
              <w:rPr>
                <w:color w:val="000000" w:themeColor="text1"/>
              </w:rPr>
            </w:pPr>
            <w:r w:rsidRPr="00123874">
              <w:rPr>
                <w:b/>
                <w:bCs/>
                <w:color w:val="000000" w:themeColor="text1"/>
              </w:rPr>
              <w:t>City Events Commission/CEC</w:t>
            </w:r>
            <w:r>
              <w:rPr>
                <w:color w:val="000000" w:themeColor="text1"/>
              </w:rPr>
              <w:t xml:space="preserve"> – Open</w:t>
            </w:r>
          </w:p>
        </w:tc>
      </w:tr>
      <w:tr w:rsidR="00123874" w14:paraId="306C1ADA" w14:textId="77777777" w:rsidTr="00123874">
        <w:trPr>
          <w:trHeight w:val="376"/>
        </w:trPr>
        <w:tc>
          <w:tcPr>
            <w:tcW w:w="4689" w:type="dxa"/>
          </w:tcPr>
          <w:p w14:paraId="7A8653B4" w14:textId="29C87142" w:rsidR="00123874" w:rsidRDefault="00123874" w:rsidP="00123874">
            <w:pPr>
              <w:pStyle w:val="Default"/>
              <w:rPr>
                <w:color w:val="000000" w:themeColor="text1"/>
              </w:rPr>
            </w:pPr>
            <w:r w:rsidRPr="00123874">
              <w:rPr>
                <w:b/>
                <w:bCs/>
                <w:color w:val="000000" w:themeColor="text1"/>
              </w:rPr>
              <w:t>Public Works</w:t>
            </w:r>
            <w:r w:rsidRPr="008163DE">
              <w:rPr>
                <w:color w:val="000000" w:themeColor="text1"/>
              </w:rPr>
              <w:t xml:space="preserve"> –</w:t>
            </w:r>
            <w:r>
              <w:rPr>
                <w:color w:val="000000" w:themeColor="text1"/>
              </w:rPr>
              <w:t xml:space="preserve"> Caldwell, Hester, Byram and Monteros, with staff Gail Himes</w:t>
            </w:r>
          </w:p>
        </w:tc>
        <w:tc>
          <w:tcPr>
            <w:tcW w:w="4689" w:type="dxa"/>
          </w:tcPr>
          <w:p w14:paraId="0E460CF7" w14:textId="35061D83" w:rsidR="00123874" w:rsidRDefault="00123874" w:rsidP="00123874">
            <w:pPr>
              <w:pStyle w:val="Default"/>
              <w:rPr>
                <w:color w:val="000000" w:themeColor="text1"/>
              </w:rPr>
            </w:pPr>
            <w:r w:rsidRPr="00123874">
              <w:rPr>
                <w:b/>
                <w:bCs/>
                <w:color w:val="000000" w:themeColor="text1"/>
              </w:rPr>
              <w:t>Accessible Taxi</w:t>
            </w:r>
            <w:r>
              <w:rPr>
                <w:color w:val="000000" w:themeColor="text1"/>
              </w:rPr>
              <w:t xml:space="preserve"> – Krystal Monteros, Lukas </w:t>
            </w:r>
            <w:proofErr w:type="gramStart"/>
            <w:r>
              <w:rPr>
                <w:color w:val="000000" w:themeColor="text1"/>
              </w:rPr>
              <w:t>Barfield</w:t>
            </w:r>
            <w:proofErr w:type="gramEnd"/>
            <w:r>
              <w:rPr>
                <w:color w:val="000000" w:themeColor="text1"/>
              </w:rPr>
              <w:t xml:space="preserve"> and Todd Holloway</w:t>
            </w:r>
          </w:p>
        </w:tc>
      </w:tr>
      <w:tr w:rsidR="00123874" w14:paraId="5861F851" w14:textId="77777777" w:rsidTr="00123874">
        <w:trPr>
          <w:trHeight w:val="376"/>
        </w:trPr>
        <w:tc>
          <w:tcPr>
            <w:tcW w:w="4689" w:type="dxa"/>
          </w:tcPr>
          <w:p w14:paraId="3E4EDCBC" w14:textId="6EFD7B79" w:rsidR="00123874" w:rsidRDefault="00123874" w:rsidP="00123874">
            <w:pPr>
              <w:pStyle w:val="Default"/>
              <w:rPr>
                <w:color w:val="000000" w:themeColor="text1"/>
              </w:rPr>
            </w:pPr>
            <w:r w:rsidRPr="00123874">
              <w:rPr>
                <w:b/>
                <w:bCs/>
                <w:color w:val="000000" w:themeColor="text1"/>
              </w:rPr>
              <w:t>Tacoma/TACOD Police Advisory</w:t>
            </w:r>
            <w:r>
              <w:rPr>
                <w:color w:val="000000" w:themeColor="text1"/>
              </w:rPr>
              <w:t>, Hester, Monteros, Sidhu, Williams</w:t>
            </w:r>
          </w:p>
        </w:tc>
        <w:tc>
          <w:tcPr>
            <w:tcW w:w="4689" w:type="dxa"/>
          </w:tcPr>
          <w:p w14:paraId="77F810F2" w14:textId="77777777" w:rsidR="00123874" w:rsidRDefault="00123874" w:rsidP="00123874">
            <w:pPr>
              <w:rPr>
                <w:color w:val="000000" w:themeColor="text1"/>
              </w:rPr>
            </w:pPr>
            <w:r w:rsidRPr="00123874">
              <w:rPr>
                <w:b/>
                <w:bCs/>
                <w:color w:val="000000" w:themeColor="text1"/>
              </w:rPr>
              <w:t>Closed Captioning in Public Establishments</w:t>
            </w:r>
            <w:r w:rsidRPr="0016667C">
              <w:rPr>
                <w:color w:val="000000" w:themeColor="text1"/>
              </w:rPr>
              <w:t xml:space="preserve"> – </w:t>
            </w:r>
          </w:p>
          <w:p w14:paraId="7276F355" w14:textId="0CC70B26" w:rsidR="00123874" w:rsidRDefault="00123874" w:rsidP="00123874">
            <w:pPr>
              <w:pStyle w:val="Default"/>
              <w:rPr>
                <w:color w:val="000000" w:themeColor="text1"/>
              </w:rPr>
            </w:pPr>
            <w:r>
              <w:rPr>
                <w:color w:val="000000" w:themeColor="text1"/>
              </w:rPr>
              <w:t>Todd Holloway, Luke Byram, Krystal Monteros</w:t>
            </w:r>
          </w:p>
        </w:tc>
      </w:tr>
      <w:tr w:rsidR="00123874" w14:paraId="5A2E0341" w14:textId="77777777" w:rsidTr="00123874">
        <w:trPr>
          <w:trHeight w:val="376"/>
        </w:trPr>
        <w:tc>
          <w:tcPr>
            <w:tcW w:w="4689" w:type="dxa"/>
          </w:tcPr>
          <w:p w14:paraId="1BEDE1FA" w14:textId="4B037656" w:rsidR="00123874" w:rsidRDefault="00123874" w:rsidP="00123874">
            <w:pPr>
              <w:pStyle w:val="Default"/>
              <w:rPr>
                <w:color w:val="000000" w:themeColor="text1"/>
              </w:rPr>
            </w:pPr>
            <w:r w:rsidRPr="00123874">
              <w:rPr>
                <w:b/>
                <w:bCs/>
                <w:color w:val="000000" w:themeColor="text1"/>
              </w:rPr>
              <w:t>IT/Website</w:t>
            </w:r>
            <w:r>
              <w:rPr>
                <w:color w:val="000000" w:themeColor="text1"/>
              </w:rPr>
              <w:t xml:space="preserve"> – Barfield, and Hester with Gail Himes</w:t>
            </w:r>
          </w:p>
        </w:tc>
        <w:tc>
          <w:tcPr>
            <w:tcW w:w="4689" w:type="dxa"/>
          </w:tcPr>
          <w:p w14:paraId="1002E593" w14:textId="77777777" w:rsidR="00123874" w:rsidRDefault="00123874" w:rsidP="00123874">
            <w:pPr>
              <w:pStyle w:val="Default"/>
              <w:rPr>
                <w:color w:val="000000" w:themeColor="text1"/>
              </w:rPr>
            </w:pPr>
          </w:p>
        </w:tc>
      </w:tr>
    </w:tbl>
    <w:p w14:paraId="47EEEBC7" w14:textId="77777777" w:rsidR="00123874" w:rsidRPr="00123874" w:rsidRDefault="00123874" w:rsidP="00123874">
      <w:pPr>
        <w:pStyle w:val="Default"/>
        <w:rPr>
          <w:color w:val="000000" w:themeColor="text1"/>
        </w:rPr>
      </w:pPr>
    </w:p>
    <w:p w14:paraId="2794111D" w14:textId="77777777" w:rsidR="00B0256A" w:rsidRDefault="00B0256A" w:rsidP="00A76535">
      <w:pPr>
        <w:pStyle w:val="Default"/>
        <w:tabs>
          <w:tab w:val="left" w:pos="990"/>
        </w:tabs>
        <w:rPr>
          <w:rFonts w:ascii="Cambria" w:hAnsi="Cambria" w:cs="Cambria"/>
          <w:sz w:val="28"/>
          <w:szCs w:val="28"/>
        </w:rPr>
      </w:pPr>
    </w:p>
    <w:p w14:paraId="4CA16824" w14:textId="5C32B2D9" w:rsidR="00CB00F9" w:rsidRDefault="00CB00F9" w:rsidP="003D0579">
      <w:pPr>
        <w:pStyle w:val="Default"/>
        <w:tabs>
          <w:tab w:val="left" w:pos="990"/>
        </w:tabs>
        <w:rPr>
          <w:rFonts w:ascii="Cambria" w:hAnsi="Cambria" w:cs="Cambria"/>
          <w:sz w:val="28"/>
          <w:szCs w:val="28"/>
        </w:rPr>
      </w:pPr>
      <w:r>
        <w:rPr>
          <w:rFonts w:ascii="Cambria" w:hAnsi="Cambria" w:cs="Cambria"/>
          <w:sz w:val="28"/>
          <w:szCs w:val="28"/>
        </w:rPr>
        <w:t>5:</w:t>
      </w:r>
      <w:r w:rsidR="00F768E8">
        <w:rPr>
          <w:rFonts w:ascii="Cambria" w:hAnsi="Cambria" w:cs="Cambria"/>
          <w:sz w:val="28"/>
          <w:szCs w:val="28"/>
        </w:rPr>
        <w:t>30</w:t>
      </w:r>
      <w:r>
        <w:rPr>
          <w:rFonts w:ascii="Cambria" w:hAnsi="Cambria" w:cs="Cambria"/>
          <w:sz w:val="28"/>
          <w:szCs w:val="28"/>
        </w:rPr>
        <w:t xml:space="preserve"> Individual Commissioner Reports</w:t>
      </w:r>
    </w:p>
    <w:p w14:paraId="76615B7A" w14:textId="4E88CD86" w:rsidR="00981270" w:rsidRDefault="00F14C43" w:rsidP="003D0579">
      <w:pPr>
        <w:pStyle w:val="Default"/>
        <w:tabs>
          <w:tab w:val="left" w:pos="990"/>
        </w:tabs>
        <w:rPr>
          <w:rFonts w:ascii="Cambria" w:hAnsi="Cambria" w:cs="Cambria"/>
          <w:sz w:val="28"/>
          <w:szCs w:val="28"/>
        </w:rPr>
      </w:pPr>
      <w:r>
        <w:rPr>
          <w:rFonts w:ascii="Cambria" w:hAnsi="Cambria" w:cs="Cambria"/>
          <w:sz w:val="28"/>
          <w:szCs w:val="28"/>
        </w:rPr>
        <w:t>5:</w:t>
      </w:r>
      <w:r w:rsidR="00F768E8">
        <w:rPr>
          <w:rFonts w:ascii="Cambria" w:hAnsi="Cambria" w:cs="Cambria"/>
          <w:sz w:val="28"/>
          <w:szCs w:val="28"/>
        </w:rPr>
        <w:t>35</w:t>
      </w:r>
      <w:r>
        <w:rPr>
          <w:rFonts w:ascii="Cambria" w:hAnsi="Cambria" w:cs="Cambria"/>
          <w:sz w:val="28"/>
          <w:szCs w:val="28"/>
        </w:rPr>
        <w:t xml:space="preserve"> Invitation</w:t>
      </w:r>
      <w:r w:rsidR="00981270">
        <w:rPr>
          <w:rFonts w:ascii="Cambria" w:hAnsi="Cambria" w:cs="Cambria"/>
          <w:sz w:val="28"/>
          <w:szCs w:val="28"/>
        </w:rPr>
        <w:t xml:space="preserve"> for community input</w:t>
      </w:r>
    </w:p>
    <w:p w14:paraId="0FFF3E46" w14:textId="2446C893" w:rsidR="006A5952" w:rsidRDefault="00A75B3E" w:rsidP="003D0579">
      <w:pPr>
        <w:pStyle w:val="Default"/>
        <w:tabs>
          <w:tab w:val="left" w:pos="990"/>
        </w:tabs>
        <w:rPr>
          <w:rFonts w:ascii="Cambria" w:hAnsi="Cambria" w:cs="Cambria"/>
          <w:sz w:val="28"/>
          <w:szCs w:val="28"/>
        </w:rPr>
      </w:pPr>
      <w:r>
        <w:rPr>
          <w:rFonts w:ascii="Cambria" w:hAnsi="Cambria" w:cs="Cambria"/>
          <w:sz w:val="28"/>
          <w:szCs w:val="28"/>
        </w:rPr>
        <w:t>5:</w:t>
      </w:r>
      <w:r w:rsidR="00F768E8">
        <w:rPr>
          <w:rFonts w:ascii="Cambria" w:hAnsi="Cambria" w:cs="Cambria"/>
          <w:sz w:val="28"/>
          <w:szCs w:val="28"/>
        </w:rPr>
        <w:t>40</w:t>
      </w:r>
      <w:r w:rsidR="00F14C43">
        <w:rPr>
          <w:rFonts w:ascii="Cambria" w:hAnsi="Cambria" w:cs="Cambria"/>
          <w:sz w:val="28"/>
          <w:szCs w:val="28"/>
        </w:rPr>
        <w:t xml:space="preserve"> </w:t>
      </w:r>
      <w:r w:rsidR="00A45416">
        <w:rPr>
          <w:rFonts w:ascii="Cambria" w:hAnsi="Cambria" w:cs="Cambria"/>
          <w:sz w:val="28"/>
          <w:szCs w:val="28"/>
        </w:rPr>
        <w:t>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14:paraId="4E04CD15" w14:textId="74366975" w:rsidR="00A14636" w:rsidRDefault="00F768E8" w:rsidP="003D0579">
      <w:pPr>
        <w:pStyle w:val="Default"/>
        <w:rPr>
          <w:rFonts w:ascii="Cambria" w:hAnsi="Cambria" w:cs="Cambria"/>
          <w:sz w:val="28"/>
          <w:szCs w:val="28"/>
        </w:rPr>
      </w:pPr>
      <w:r>
        <w:rPr>
          <w:rFonts w:ascii="Cambria" w:hAnsi="Cambria" w:cs="Cambria"/>
          <w:sz w:val="28"/>
          <w:szCs w:val="28"/>
        </w:rPr>
        <w:t>5</w:t>
      </w:r>
      <w:r w:rsidR="00123874">
        <w:rPr>
          <w:rFonts w:ascii="Cambria" w:hAnsi="Cambria" w:cs="Cambria"/>
          <w:sz w:val="28"/>
          <w:szCs w:val="28"/>
        </w:rPr>
        <w:t>:</w:t>
      </w:r>
      <w:r>
        <w:rPr>
          <w:rFonts w:ascii="Cambria" w:hAnsi="Cambria" w:cs="Cambria"/>
          <w:sz w:val="28"/>
          <w:szCs w:val="28"/>
        </w:rPr>
        <w:t>45</w:t>
      </w:r>
      <w:r w:rsidR="004258F8">
        <w:rPr>
          <w:rFonts w:ascii="Cambria" w:hAnsi="Cambria" w:cs="Cambria"/>
          <w:sz w:val="28"/>
          <w:szCs w:val="28"/>
        </w:rPr>
        <w:t xml:space="preserve"> Meeting</w:t>
      </w:r>
      <w:r w:rsidR="00C9494D" w:rsidRPr="00073614">
        <w:rPr>
          <w:rFonts w:ascii="Cambria" w:hAnsi="Cambria" w:cs="Cambria"/>
          <w:sz w:val="28"/>
          <w:szCs w:val="28"/>
        </w:rPr>
        <w:t xml:space="preserve"> Adjourned</w:t>
      </w:r>
    </w:p>
    <w:p w14:paraId="1D0E5EBD" w14:textId="50AA016A" w:rsidR="00DF10F0" w:rsidRDefault="00DF10F0" w:rsidP="003D0579">
      <w:pPr>
        <w:pStyle w:val="Default"/>
        <w:rPr>
          <w:rFonts w:ascii="Cambria" w:hAnsi="Cambria" w:cs="Cambria"/>
          <w:sz w:val="28"/>
          <w:szCs w:val="28"/>
        </w:rPr>
      </w:pPr>
    </w:p>
    <w:p w14:paraId="25053273" w14:textId="536D31AE" w:rsidR="00123874" w:rsidRDefault="00123874" w:rsidP="003D0579">
      <w:pPr>
        <w:pStyle w:val="Default"/>
        <w:rPr>
          <w:rFonts w:ascii="Cambria" w:hAnsi="Cambria" w:cs="Cambria"/>
          <w:sz w:val="28"/>
          <w:szCs w:val="28"/>
        </w:rPr>
      </w:pPr>
    </w:p>
    <w:sectPr w:rsidR="00123874"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062A" w14:textId="77777777" w:rsidR="00073614" w:rsidRDefault="00073614" w:rsidP="00073614">
      <w:pPr>
        <w:spacing w:after="0" w:line="240" w:lineRule="auto"/>
      </w:pPr>
      <w:r>
        <w:separator/>
      </w:r>
    </w:p>
  </w:endnote>
  <w:endnote w:type="continuationSeparator" w:id="0">
    <w:p w14:paraId="092E0184" w14:textId="77777777"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F6FA" w14:textId="77777777" w:rsidR="009675B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w:t>
    </w:r>
    <w:proofErr w:type="gramStart"/>
    <w:r w:rsidRPr="00AE6E0B">
      <w:rPr>
        <w:rFonts w:ascii="Tahoma" w:hAnsi="Tahoma" w:cs="Tahoma"/>
        <w:color w:val="auto"/>
        <w:sz w:val="16"/>
        <w:szCs w:val="16"/>
      </w:rPr>
      <w:t>Members:,</w:t>
    </w:r>
    <w:proofErr w:type="gramEnd"/>
    <w:r w:rsidRPr="00AE6E0B">
      <w:rPr>
        <w:rFonts w:ascii="Tahoma" w:hAnsi="Tahoma" w:cs="Tahoma"/>
        <w:color w:val="auto"/>
        <w:sz w:val="16"/>
        <w:szCs w:val="16"/>
      </w:rPr>
      <w:t xml:space="preserve"> Chair; </w:t>
    </w:r>
    <w:r w:rsidR="00DF10F0">
      <w:rPr>
        <w:rFonts w:ascii="Tahoma" w:hAnsi="Tahoma" w:cs="Tahoma"/>
        <w:color w:val="auto"/>
        <w:sz w:val="16"/>
        <w:szCs w:val="16"/>
      </w:rPr>
      <w:t>Amin Tony Hester</w:t>
    </w:r>
    <w:r w:rsidR="00F6232E">
      <w:rPr>
        <w:rFonts w:ascii="Tahoma" w:hAnsi="Tahoma" w:cs="Tahoma"/>
        <w:color w:val="auto"/>
        <w:sz w:val="16"/>
        <w:szCs w:val="16"/>
      </w:rPr>
      <w:t>,</w:t>
    </w:r>
    <w:r w:rsidR="005F4FDC">
      <w:rPr>
        <w:rFonts w:ascii="Tahoma" w:hAnsi="Tahoma" w:cs="Tahoma"/>
        <w:color w:val="auto"/>
        <w:sz w:val="16"/>
        <w:szCs w:val="16"/>
      </w:rPr>
      <w:t xml:space="preserve"> Vice Chair</w:t>
    </w:r>
    <w:r w:rsidR="00DF10F0">
      <w:rPr>
        <w:rFonts w:ascii="Tahoma" w:hAnsi="Tahoma" w:cs="Tahoma"/>
        <w:color w:val="auto"/>
        <w:sz w:val="16"/>
        <w:szCs w:val="16"/>
      </w:rPr>
      <w:t>:</w:t>
    </w:r>
    <w:r w:rsidR="00DF10F0" w:rsidRPr="00DF10F0">
      <w:rPr>
        <w:rFonts w:ascii="Tahoma" w:hAnsi="Tahoma" w:cs="Tahoma"/>
        <w:color w:val="auto"/>
        <w:sz w:val="16"/>
        <w:szCs w:val="16"/>
      </w:rPr>
      <w:t xml:space="preserve"> </w:t>
    </w:r>
    <w:r w:rsidR="00DF10F0">
      <w:rPr>
        <w:rFonts w:ascii="Tahoma" w:hAnsi="Tahoma" w:cs="Tahoma"/>
        <w:color w:val="auto"/>
        <w:sz w:val="16"/>
        <w:szCs w:val="16"/>
      </w:rPr>
      <w:t xml:space="preserve">Aimee Sidhu, </w:t>
    </w:r>
    <w:r w:rsidRPr="00AE6E0B">
      <w:rPr>
        <w:rFonts w:ascii="Tahoma" w:hAnsi="Tahoma" w:cs="Tahoma"/>
        <w:color w:val="auto"/>
        <w:sz w:val="16"/>
        <w:szCs w:val="16"/>
      </w:rPr>
      <w:t xml:space="preserve">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xml:space="preserve">, </w:t>
    </w:r>
  </w:p>
  <w:p w14:paraId="1BE9DB3A" w14:textId="47E8E72D" w:rsidR="00073614" w:rsidRPr="00AE6E0B" w:rsidRDefault="008E52EB" w:rsidP="00A76535">
    <w:pPr>
      <w:pStyle w:val="Default"/>
      <w:spacing w:before="120"/>
      <w:jc w:val="center"/>
      <w:rPr>
        <w:rFonts w:ascii="Tahoma" w:hAnsi="Tahoma" w:cs="Tahoma"/>
        <w:color w:val="auto"/>
        <w:sz w:val="16"/>
        <w:szCs w:val="16"/>
      </w:rPr>
    </w:pPr>
    <w:r>
      <w:rPr>
        <w:rFonts w:ascii="Tahoma" w:hAnsi="Tahoma" w:cs="Tahoma"/>
        <w:color w:val="auto"/>
        <w:sz w:val="16"/>
        <w:szCs w:val="16"/>
      </w:rPr>
      <w:t>Lukas Barfield</w:t>
    </w:r>
    <w:r w:rsidR="00FF267F">
      <w:rPr>
        <w:rFonts w:ascii="Tahoma" w:hAnsi="Tahoma" w:cs="Tahoma"/>
        <w:color w:val="auto"/>
        <w:sz w:val="16"/>
        <w:szCs w:val="16"/>
      </w:rPr>
      <w:t xml:space="preserve">, </w:t>
    </w:r>
    <w:bookmarkStart w:id="0" w:name="_Hlk147845202"/>
    <w:r w:rsidR="00123874">
      <w:rPr>
        <w:rFonts w:ascii="Tahoma" w:hAnsi="Tahoma" w:cs="Tahoma"/>
        <w:color w:val="auto"/>
        <w:sz w:val="16"/>
        <w:szCs w:val="16"/>
      </w:rPr>
      <w:t>Cheri D. Coleman, Hayley Edick, Wanda McRae</w:t>
    </w:r>
    <w:r w:rsidR="005450CF">
      <w:rPr>
        <w:rFonts w:ascii="Tahoma" w:hAnsi="Tahoma" w:cs="Tahoma"/>
        <w:color w:val="auto"/>
        <w:sz w:val="16"/>
        <w:szCs w:val="16"/>
      </w:rPr>
      <w:t xml:space="preserve">, </w:t>
    </w:r>
    <w:r w:rsidR="00123874">
      <w:rPr>
        <w:rFonts w:ascii="Tahoma" w:hAnsi="Tahoma" w:cs="Tahoma"/>
        <w:color w:val="auto"/>
        <w:sz w:val="16"/>
        <w:szCs w:val="16"/>
      </w:rPr>
      <w:t xml:space="preserve">Billie </w:t>
    </w:r>
    <w:proofErr w:type="gramStart"/>
    <w:r w:rsidR="00123874">
      <w:rPr>
        <w:rFonts w:ascii="Tahoma" w:hAnsi="Tahoma" w:cs="Tahoma"/>
        <w:color w:val="auto"/>
        <w:sz w:val="16"/>
        <w:szCs w:val="16"/>
      </w:rPr>
      <w:t>Perriman</w:t>
    </w:r>
    <w:proofErr w:type="gramEnd"/>
    <w:r w:rsidR="005450CF">
      <w:rPr>
        <w:rFonts w:ascii="Tahoma" w:hAnsi="Tahoma" w:cs="Tahoma"/>
        <w:color w:val="auto"/>
        <w:sz w:val="16"/>
        <w:szCs w:val="16"/>
      </w:rPr>
      <w:t xml:space="preserve"> and Tay </w:t>
    </w:r>
    <w:proofErr w:type="spellStart"/>
    <w:r w:rsidR="005450CF">
      <w:rPr>
        <w:rFonts w:ascii="Tahoma" w:hAnsi="Tahoma" w:cs="Tahoma"/>
        <w:color w:val="auto"/>
        <w:sz w:val="16"/>
        <w:szCs w:val="16"/>
      </w:rPr>
      <w:t>Waltier</w:t>
    </w:r>
    <w:proofErr w:type="spellEnd"/>
  </w:p>
  <w:p w14:paraId="758BF98A" w14:textId="77777777" w:rsidR="00AE6E0B" w:rsidRPr="00AE6E0B" w:rsidRDefault="00AE6E0B" w:rsidP="00AE6E0B">
    <w:pPr>
      <w:pStyle w:val="Default"/>
      <w:jc w:val="center"/>
      <w:rPr>
        <w:sz w:val="16"/>
        <w:szCs w:val="16"/>
      </w:rPr>
    </w:pPr>
  </w:p>
  <w:bookmarkEnd w:id="0"/>
  <w:p w14:paraId="15F10930" w14:textId="77777777"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5AFA3933" w14:textId="77777777"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4C712D4C" w14:textId="77777777"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2CE3994C" w14:textId="77777777"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14:paraId="6645EB8D" w14:textId="77777777" w:rsidTr="002C7A94">
      <w:trPr>
        <w:jc w:val="center"/>
      </w:trPr>
      <w:tc>
        <w:tcPr>
          <w:tcW w:w="558" w:type="dxa"/>
          <w:vAlign w:val="center"/>
          <w:hideMark/>
        </w:tcPr>
        <w:p w14:paraId="327CC689" w14:textId="77777777"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630F2B6" wp14:editId="1EDBDF8D">
                <wp:extent cx="266877" cy="318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77D94C02" w14:textId="77777777"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236A5FC2" w14:textId="77777777"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DAD" w14:textId="77777777" w:rsidR="00073614" w:rsidRDefault="00073614" w:rsidP="00073614">
      <w:pPr>
        <w:spacing w:after="0" w:line="240" w:lineRule="auto"/>
      </w:pPr>
      <w:r>
        <w:separator/>
      </w:r>
    </w:p>
  </w:footnote>
  <w:footnote w:type="continuationSeparator" w:id="0">
    <w:p w14:paraId="7C9ECA26" w14:textId="77777777"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224" w14:textId="77777777" w:rsidR="00073614" w:rsidRDefault="00073614">
    <w:pPr>
      <w:pStyle w:val="Header"/>
    </w:pPr>
    <w:r>
      <w:rPr>
        <w:noProof/>
      </w:rPr>
      <w:drawing>
        <wp:inline distT="0" distB="0" distL="0" distR="0" wp14:anchorId="13754D53" wp14:editId="162435CF">
          <wp:extent cx="6090285" cy="116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25EFB"/>
    <w:multiLevelType w:val="multilevel"/>
    <w:tmpl w:val="F66AECC4"/>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7674ACA"/>
    <w:multiLevelType w:val="multilevel"/>
    <w:tmpl w:val="F17A967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E61EEB"/>
    <w:multiLevelType w:val="hybridMultilevel"/>
    <w:tmpl w:val="02722C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17F77"/>
    <w:multiLevelType w:val="multilevel"/>
    <w:tmpl w:val="7CE83A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8A5692"/>
    <w:multiLevelType w:val="hybridMultilevel"/>
    <w:tmpl w:val="B36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21E17"/>
    <w:multiLevelType w:val="multilevel"/>
    <w:tmpl w:val="24F08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419109677">
    <w:abstractNumId w:val="9"/>
  </w:num>
  <w:num w:numId="2" w16cid:durableId="1864830169">
    <w:abstractNumId w:val="16"/>
  </w:num>
  <w:num w:numId="3" w16cid:durableId="884217054">
    <w:abstractNumId w:val="14"/>
  </w:num>
  <w:num w:numId="4" w16cid:durableId="574973321">
    <w:abstractNumId w:val="5"/>
  </w:num>
  <w:num w:numId="5" w16cid:durableId="137264525">
    <w:abstractNumId w:val="18"/>
  </w:num>
  <w:num w:numId="6" w16cid:durableId="240531269">
    <w:abstractNumId w:val="1"/>
  </w:num>
  <w:num w:numId="7" w16cid:durableId="1119253379">
    <w:abstractNumId w:val="11"/>
  </w:num>
  <w:num w:numId="8" w16cid:durableId="1215384725">
    <w:abstractNumId w:val="12"/>
  </w:num>
  <w:num w:numId="9" w16cid:durableId="733967189">
    <w:abstractNumId w:val="19"/>
  </w:num>
  <w:num w:numId="10" w16cid:durableId="1424375454">
    <w:abstractNumId w:val="8"/>
  </w:num>
  <w:num w:numId="11" w16cid:durableId="1462572294">
    <w:abstractNumId w:val="15"/>
  </w:num>
  <w:num w:numId="12" w16cid:durableId="1156145170">
    <w:abstractNumId w:val="6"/>
  </w:num>
  <w:num w:numId="13" w16cid:durableId="287204819">
    <w:abstractNumId w:val="0"/>
  </w:num>
  <w:num w:numId="14" w16cid:durableId="444352994">
    <w:abstractNumId w:val="17"/>
  </w:num>
  <w:num w:numId="15" w16cid:durableId="661086069">
    <w:abstractNumId w:val="2"/>
  </w:num>
  <w:num w:numId="16" w16cid:durableId="1376585321">
    <w:abstractNumId w:val="10"/>
  </w:num>
  <w:num w:numId="17" w16cid:durableId="1978677289">
    <w:abstractNumId w:val="7"/>
  </w:num>
  <w:num w:numId="18" w16cid:durableId="1046371988">
    <w:abstractNumId w:val="13"/>
  </w:num>
  <w:num w:numId="19" w16cid:durableId="806439126">
    <w:abstractNumId w:val="4"/>
  </w:num>
  <w:num w:numId="20" w16cid:durableId="19728568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F"/>
    <w:rsid w:val="00005FBD"/>
    <w:rsid w:val="00011600"/>
    <w:rsid w:val="000267BF"/>
    <w:rsid w:val="00030B5E"/>
    <w:rsid w:val="00032181"/>
    <w:rsid w:val="0005178C"/>
    <w:rsid w:val="000565D1"/>
    <w:rsid w:val="00056EA7"/>
    <w:rsid w:val="00060A9A"/>
    <w:rsid w:val="000651AB"/>
    <w:rsid w:val="00071810"/>
    <w:rsid w:val="00073614"/>
    <w:rsid w:val="000749B6"/>
    <w:rsid w:val="00092751"/>
    <w:rsid w:val="000A6A0F"/>
    <w:rsid w:val="000B4293"/>
    <w:rsid w:val="000B77A9"/>
    <w:rsid w:val="000D7E73"/>
    <w:rsid w:val="0011778D"/>
    <w:rsid w:val="001205F2"/>
    <w:rsid w:val="00123874"/>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05F60"/>
    <w:rsid w:val="00217003"/>
    <w:rsid w:val="0022417F"/>
    <w:rsid w:val="002579FC"/>
    <w:rsid w:val="002636F2"/>
    <w:rsid w:val="00263764"/>
    <w:rsid w:val="00267CD3"/>
    <w:rsid w:val="002738D9"/>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5673A"/>
    <w:rsid w:val="003651AC"/>
    <w:rsid w:val="00365438"/>
    <w:rsid w:val="0037027F"/>
    <w:rsid w:val="00377721"/>
    <w:rsid w:val="0039287F"/>
    <w:rsid w:val="00394B52"/>
    <w:rsid w:val="00395457"/>
    <w:rsid w:val="003A2612"/>
    <w:rsid w:val="003A36E4"/>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23C4"/>
    <w:rsid w:val="004258F8"/>
    <w:rsid w:val="004259CD"/>
    <w:rsid w:val="004414A7"/>
    <w:rsid w:val="004434DC"/>
    <w:rsid w:val="00467483"/>
    <w:rsid w:val="00467C46"/>
    <w:rsid w:val="00496BF5"/>
    <w:rsid w:val="004A3F5E"/>
    <w:rsid w:val="004C0DB3"/>
    <w:rsid w:val="004C1387"/>
    <w:rsid w:val="004D74F6"/>
    <w:rsid w:val="004E1AE0"/>
    <w:rsid w:val="004E631F"/>
    <w:rsid w:val="004F17CE"/>
    <w:rsid w:val="004F51B0"/>
    <w:rsid w:val="004F71DD"/>
    <w:rsid w:val="005078CC"/>
    <w:rsid w:val="005206AA"/>
    <w:rsid w:val="00522E6E"/>
    <w:rsid w:val="005450CF"/>
    <w:rsid w:val="0055174B"/>
    <w:rsid w:val="005521BF"/>
    <w:rsid w:val="005560B7"/>
    <w:rsid w:val="00563CB8"/>
    <w:rsid w:val="00566608"/>
    <w:rsid w:val="00575681"/>
    <w:rsid w:val="0057632F"/>
    <w:rsid w:val="005769A5"/>
    <w:rsid w:val="00585B5C"/>
    <w:rsid w:val="00585BFB"/>
    <w:rsid w:val="0058744B"/>
    <w:rsid w:val="00597B6B"/>
    <w:rsid w:val="005A6493"/>
    <w:rsid w:val="005A74A8"/>
    <w:rsid w:val="005B78F0"/>
    <w:rsid w:val="005C03D8"/>
    <w:rsid w:val="005C2FB8"/>
    <w:rsid w:val="005D5CD4"/>
    <w:rsid w:val="005E427F"/>
    <w:rsid w:val="005F4FDC"/>
    <w:rsid w:val="005F680F"/>
    <w:rsid w:val="006013C4"/>
    <w:rsid w:val="00601B32"/>
    <w:rsid w:val="00603000"/>
    <w:rsid w:val="006058E5"/>
    <w:rsid w:val="00606628"/>
    <w:rsid w:val="006224A9"/>
    <w:rsid w:val="00630829"/>
    <w:rsid w:val="00630FBB"/>
    <w:rsid w:val="006410DC"/>
    <w:rsid w:val="006436D5"/>
    <w:rsid w:val="00644AB1"/>
    <w:rsid w:val="00644F27"/>
    <w:rsid w:val="006460AA"/>
    <w:rsid w:val="0064621F"/>
    <w:rsid w:val="00660ABE"/>
    <w:rsid w:val="006639A8"/>
    <w:rsid w:val="006804B5"/>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4368"/>
    <w:rsid w:val="00846D6C"/>
    <w:rsid w:val="00847C6A"/>
    <w:rsid w:val="008502BE"/>
    <w:rsid w:val="00852DC5"/>
    <w:rsid w:val="0085306D"/>
    <w:rsid w:val="00863C56"/>
    <w:rsid w:val="008657AB"/>
    <w:rsid w:val="008850B1"/>
    <w:rsid w:val="00885D0C"/>
    <w:rsid w:val="008A3A66"/>
    <w:rsid w:val="008B16B1"/>
    <w:rsid w:val="008B5E60"/>
    <w:rsid w:val="008C2DE4"/>
    <w:rsid w:val="008D4CBE"/>
    <w:rsid w:val="008E52EB"/>
    <w:rsid w:val="00904FF7"/>
    <w:rsid w:val="0090630A"/>
    <w:rsid w:val="00915F08"/>
    <w:rsid w:val="00926899"/>
    <w:rsid w:val="00933402"/>
    <w:rsid w:val="009461AF"/>
    <w:rsid w:val="0095470D"/>
    <w:rsid w:val="00961EFC"/>
    <w:rsid w:val="00964FC5"/>
    <w:rsid w:val="00967547"/>
    <w:rsid w:val="009675BB"/>
    <w:rsid w:val="0097191B"/>
    <w:rsid w:val="00973C9A"/>
    <w:rsid w:val="00981270"/>
    <w:rsid w:val="0098176F"/>
    <w:rsid w:val="00986A67"/>
    <w:rsid w:val="009924EF"/>
    <w:rsid w:val="00996314"/>
    <w:rsid w:val="009A0C34"/>
    <w:rsid w:val="009A743A"/>
    <w:rsid w:val="009C2050"/>
    <w:rsid w:val="009C3DF8"/>
    <w:rsid w:val="009D37FE"/>
    <w:rsid w:val="009D5019"/>
    <w:rsid w:val="009D6789"/>
    <w:rsid w:val="009E3F7A"/>
    <w:rsid w:val="009E454B"/>
    <w:rsid w:val="009F1283"/>
    <w:rsid w:val="009F353C"/>
    <w:rsid w:val="009F4306"/>
    <w:rsid w:val="009F58CF"/>
    <w:rsid w:val="00A12FE4"/>
    <w:rsid w:val="00A1316F"/>
    <w:rsid w:val="00A14636"/>
    <w:rsid w:val="00A20F6A"/>
    <w:rsid w:val="00A33093"/>
    <w:rsid w:val="00A45416"/>
    <w:rsid w:val="00A4633F"/>
    <w:rsid w:val="00A4669B"/>
    <w:rsid w:val="00A469A0"/>
    <w:rsid w:val="00A56A6C"/>
    <w:rsid w:val="00A57610"/>
    <w:rsid w:val="00A62FE7"/>
    <w:rsid w:val="00A63A07"/>
    <w:rsid w:val="00A64F46"/>
    <w:rsid w:val="00A7078B"/>
    <w:rsid w:val="00A75B3E"/>
    <w:rsid w:val="00A7628D"/>
    <w:rsid w:val="00A76535"/>
    <w:rsid w:val="00A8212C"/>
    <w:rsid w:val="00A8297E"/>
    <w:rsid w:val="00A85275"/>
    <w:rsid w:val="00AB1CA9"/>
    <w:rsid w:val="00AC07A5"/>
    <w:rsid w:val="00AC36EE"/>
    <w:rsid w:val="00AD1C73"/>
    <w:rsid w:val="00AE03F8"/>
    <w:rsid w:val="00AE5DC0"/>
    <w:rsid w:val="00AE6E0B"/>
    <w:rsid w:val="00AF0F12"/>
    <w:rsid w:val="00AF10D2"/>
    <w:rsid w:val="00AF3A1F"/>
    <w:rsid w:val="00AF6FE4"/>
    <w:rsid w:val="00B0256A"/>
    <w:rsid w:val="00B05EDC"/>
    <w:rsid w:val="00B07D68"/>
    <w:rsid w:val="00B15103"/>
    <w:rsid w:val="00B31828"/>
    <w:rsid w:val="00B4424E"/>
    <w:rsid w:val="00B45F24"/>
    <w:rsid w:val="00B4702E"/>
    <w:rsid w:val="00B504B4"/>
    <w:rsid w:val="00B675DC"/>
    <w:rsid w:val="00B762C5"/>
    <w:rsid w:val="00B77367"/>
    <w:rsid w:val="00B8233E"/>
    <w:rsid w:val="00B91714"/>
    <w:rsid w:val="00B9794B"/>
    <w:rsid w:val="00BA5D16"/>
    <w:rsid w:val="00BB40C4"/>
    <w:rsid w:val="00BB4760"/>
    <w:rsid w:val="00BB496B"/>
    <w:rsid w:val="00BD39FD"/>
    <w:rsid w:val="00BD4654"/>
    <w:rsid w:val="00BD745E"/>
    <w:rsid w:val="00BE4688"/>
    <w:rsid w:val="00BE6ECE"/>
    <w:rsid w:val="00BF6947"/>
    <w:rsid w:val="00C04474"/>
    <w:rsid w:val="00C15217"/>
    <w:rsid w:val="00C22E27"/>
    <w:rsid w:val="00C256CA"/>
    <w:rsid w:val="00C271E1"/>
    <w:rsid w:val="00C30CA4"/>
    <w:rsid w:val="00C455A1"/>
    <w:rsid w:val="00C4744F"/>
    <w:rsid w:val="00C51A00"/>
    <w:rsid w:val="00C52B9E"/>
    <w:rsid w:val="00C57C67"/>
    <w:rsid w:val="00C65745"/>
    <w:rsid w:val="00C80D32"/>
    <w:rsid w:val="00C9494D"/>
    <w:rsid w:val="00C96152"/>
    <w:rsid w:val="00C96A02"/>
    <w:rsid w:val="00CA1311"/>
    <w:rsid w:val="00CB00F9"/>
    <w:rsid w:val="00CB2EBE"/>
    <w:rsid w:val="00CD47A8"/>
    <w:rsid w:val="00CE4AC3"/>
    <w:rsid w:val="00CF5087"/>
    <w:rsid w:val="00CF7E21"/>
    <w:rsid w:val="00D00470"/>
    <w:rsid w:val="00D15E88"/>
    <w:rsid w:val="00D25FA6"/>
    <w:rsid w:val="00D31652"/>
    <w:rsid w:val="00D3283A"/>
    <w:rsid w:val="00D4082F"/>
    <w:rsid w:val="00D4173E"/>
    <w:rsid w:val="00D672A5"/>
    <w:rsid w:val="00D75A52"/>
    <w:rsid w:val="00D76601"/>
    <w:rsid w:val="00D87BFD"/>
    <w:rsid w:val="00D96FA3"/>
    <w:rsid w:val="00D97B49"/>
    <w:rsid w:val="00DA6E6A"/>
    <w:rsid w:val="00DC54FA"/>
    <w:rsid w:val="00DC6C26"/>
    <w:rsid w:val="00DD0294"/>
    <w:rsid w:val="00DE3041"/>
    <w:rsid w:val="00DE461B"/>
    <w:rsid w:val="00DE58F3"/>
    <w:rsid w:val="00DF05D0"/>
    <w:rsid w:val="00DF10F0"/>
    <w:rsid w:val="00E1062B"/>
    <w:rsid w:val="00E10C9C"/>
    <w:rsid w:val="00E16B1A"/>
    <w:rsid w:val="00E21830"/>
    <w:rsid w:val="00E23779"/>
    <w:rsid w:val="00E326B8"/>
    <w:rsid w:val="00E42E43"/>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14C43"/>
    <w:rsid w:val="00F40088"/>
    <w:rsid w:val="00F45003"/>
    <w:rsid w:val="00F47B13"/>
    <w:rsid w:val="00F55E20"/>
    <w:rsid w:val="00F6232E"/>
    <w:rsid w:val="00F74BF9"/>
    <w:rsid w:val="00F76512"/>
    <w:rsid w:val="00F768E8"/>
    <w:rsid w:val="00F80E7B"/>
    <w:rsid w:val="00F867B2"/>
    <w:rsid w:val="00F91495"/>
    <w:rsid w:val="00F94DC4"/>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921"/>
    <o:shapelayout v:ext="edit">
      <o:idmap v:ext="edit" data="1"/>
    </o:shapelayout>
  </w:shapeDefaults>
  <w:decimalSymbol w:val="."/>
  <w:listSeparator w:val=","/>
  <w14:docId w14:val="6B0F211F"/>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2</cp:revision>
  <cp:lastPrinted>2023-05-12T21:26:00Z</cp:lastPrinted>
  <dcterms:created xsi:type="dcterms:W3CDTF">2024-01-08T18:24:00Z</dcterms:created>
  <dcterms:modified xsi:type="dcterms:W3CDTF">2024-01-08T18:24:00Z</dcterms:modified>
</cp:coreProperties>
</file>